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8D2FB5" w:rsidRPr="008D2FB5" w:rsidTr="009037F9">
        <w:tc>
          <w:tcPr>
            <w:tcW w:w="9747" w:type="dxa"/>
            <w:shd w:val="clear" w:color="auto" w:fill="auto"/>
          </w:tcPr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Загальними зборами (конференцією) трудового колективу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Комунального некомерційного підприємства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«Ніжинська центральна районна лікарня»</w:t>
            </w:r>
          </w:p>
          <w:p w:rsidR="008D2FB5" w:rsidRPr="00F15456" w:rsidRDefault="00017F06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Ніжинської міської</w:t>
            </w:r>
            <w:r w:rsidR="008D2FB5" w:rsidRPr="00F15456">
              <w:rPr>
                <w:rFonts w:ascii="Times New Roman" w:hAnsi="Times New Roman" w:cs="Times New Roman"/>
                <w:lang w:val="uk-UA"/>
              </w:rPr>
              <w:t xml:space="preserve"> ради Чернігівської області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Протокол №</w:t>
            </w:r>
            <w:r w:rsidR="006D73B0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 від «</w:t>
            </w:r>
            <w:r w:rsidR="006D73B0">
              <w:rPr>
                <w:rFonts w:ascii="Times New Roman" w:hAnsi="Times New Roman" w:cs="Times New Roman"/>
                <w:lang w:val="uk-UA"/>
              </w:rPr>
              <w:t>19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6D73B0">
              <w:rPr>
                <w:rFonts w:ascii="Times New Roman" w:hAnsi="Times New Roman" w:cs="Times New Roman"/>
                <w:lang w:val="uk-UA"/>
              </w:rPr>
              <w:t>січня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5456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D73B0">
              <w:rPr>
                <w:rFonts w:ascii="Times New Roman" w:hAnsi="Times New Roman" w:cs="Times New Roman"/>
                <w:lang w:val="uk-UA"/>
              </w:rPr>
              <w:t>3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р. </w:t>
            </w:r>
          </w:p>
          <w:p w:rsidR="008D2FB5" w:rsidRPr="00F15456" w:rsidRDefault="008D2FB5" w:rsidP="009037F9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2FB5" w:rsidRPr="008D2FB5" w:rsidRDefault="00450B41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ЗМІНИ № 10</w:t>
      </w:r>
    </w:p>
    <w:p w:rsidR="008D2FB5" w:rsidRPr="00F15456" w:rsidRDefault="008D2FB5" w:rsidP="008D2FB5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ДО КОЛЕКТИВНОГО ДОГОВОРУ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комунального некомерційного підприємства 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«Ніжинська центральна районна лікарня»</w:t>
      </w:r>
    </w:p>
    <w:p w:rsidR="008D2FB5" w:rsidRPr="00F15456" w:rsidRDefault="003A7E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Ніжинської міської</w:t>
      </w:r>
      <w:r w:rsidR="008D2FB5"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 ради Чернігівської області 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на 2021- 2025 роки</w:t>
      </w:r>
    </w:p>
    <w:p w:rsidR="008D2FB5" w:rsidRPr="00F15456" w:rsidRDefault="008D2FB5" w:rsidP="008D2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8D2FB5" w:rsidRPr="00F15456" w:rsidRDefault="008D2FB5" w:rsidP="008D2FB5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D2FB5" w:rsidRDefault="008D2FB5" w:rsidP="008D2F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20FBE" w:rsidRDefault="00C20FBE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65487E" w:rsidRDefault="0065487E">
      <w:pPr>
        <w:rPr>
          <w:lang w:val="uk-UA"/>
        </w:rPr>
      </w:pPr>
    </w:p>
    <w:p w:rsidR="0065487E" w:rsidRDefault="0065487E">
      <w:pPr>
        <w:rPr>
          <w:lang w:val="uk-UA"/>
        </w:rPr>
      </w:pPr>
    </w:p>
    <w:p w:rsidR="0065487E" w:rsidRDefault="0065487E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8D2FB5" w:rsidRDefault="008D2FB5">
      <w:pPr>
        <w:rPr>
          <w:lang w:val="uk-UA"/>
        </w:rPr>
      </w:pPr>
    </w:p>
    <w:p w:rsidR="00D32DCF" w:rsidRDefault="00D32DCF" w:rsidP="00D32DC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генерального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«Ніжинська центральна райо</w:t>
      </w:r>
      <w:r w:rsidR="00905F1F">
        <w:rPr>
          <w:rFonts w:ascii="Times New Roman" w:hAnsi="Times New Roman" w:cs="Times New Roman"/>
          <w:sz w:val="28"/>
          <w:szCs w:val="28"/>
          <w:lang w:val="uk-UA"/>
        </w:rPr>
        <w:t>нна лікарня» Ніжинської міської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 з однієї сторони та профспілковий комітет  Ніжинської районної організації професійної спілки охорони здоров’я України в ос</w:t>
      </w:r>
      <w:r>
        <w:rPr>
          <w:rFonts w:ascii="Times New Roman" w:hAnsi="Times New Roman" w:cs="Times New Roman"/>
          <w:sz w:val="28"/>
          <w:szCs w:val="28"/>
          <w:lang w:val="uk-UA"/>
        </w:rPr>
        <w:t>обі Голови Профспілки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Профспілки (далі - Профком) з другої сторони, надалі разом іменовані  «Сторони» домовилис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внести такі зміни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до Колективного договору  на 2021-2025 роки.</w:t>
      </w:r>
    </w:p>
    <w:p w:rsidR="00D32DCF" w:rsidRDefault="00D32DCF" w:rsidP="00D32DCF">
      <w:pPr>
        <w:pStyle w:val="a3"/>
        <w:rPr>
          <w:color w:val="000000"/>
          <w:sz w:val="28"/>
          <w:szCs w:val="28"/>
          <w:lang w:val="uk-UA"/>
        </w:rPr>
      </w:pPr>
    </w:p>
    <w:p w:rsidR="0065487E" w:rsidRDefault="009037F9" w:rsidP="006548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1635">
        <w:rPr>
          <w:b/>
          <w:sz w:val="28"/>
          <w:szCs w:val="28"/>
          <w:lang w:val="uk-UA"/>
        </w:rPr>
        <w:t>Додаток 26</w:t>
      </w:r>
      <w:r w:rsidRPr="00271635">
        <w:rPr>
          <w:sz w:val="28"/>
          <w:szCs w:val="28"/>
          <w:lang w:val="uk-UA"/>
        </w:rPr>
        <w:t xml:space="preserve"> ««Деякі питання оплати праці медичних працівників  закладів ох</w:t>
      </w:r>
      <w:r>
        <w:rPr>
          <w:sz w:val="28"/>
          <w:szCs w:val="28"/>
          <w:lang w:val="uk-UA"/>
        </w:rPr>
        <w:t xml:space="preserve">орони здоров’я» </w:t>
      </w:r>
      <w:r w:rsidR="0065487E"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</w:t>
      </w:r>
      <w:r w:rsidR="0065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абінету </w:t>
      </w:r>
      <w:r w:rsidR="0065487E"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5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</w:t>
      </w:r>
      <w:r w:rsidR="0065487E"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країни </w:t>
      </w:r>
      <w:r w:rsidR="0065487E"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</w:t>
      </w:r>
      <w:r w:rsidR="0065487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65487E"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</w:t>
      </w:r>
      <w:r w:rsidR="0065487E">
        <w:rPr>
          <w:rFonts w:ascii="Times New Roman" w:eastAsia="Times New Roman" w:hAnsi="Times New Roman" w:cs="Times New Roman"/>
          <w:sz w:val="28"/>
          <w:szCs w:val="28"/>
          <w:lang w:val="uk-UA"/>
        </w:rPr>
        <w:t>3.01.2023, яка застосовується з 01.01.2023</w:t>
      </w:r>
    </w:p>
    <w:p w:rsidR="00D32DCF" w:rsidRPr="009B1E85" w:rsidRDefault="00D32DCF" w:rsidP="0065487E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</w:p>
    <w:p w:rsidR="00D32DCF" w:rsidRDefault="00D32DCF" w:rsidP="00D32DCF">
      <w:pPr>
        <w:pStyle w:val="rvps12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Зміни </w:t>
      </w:r>
      <w:r w:rsidRPr="00F15456">
        <w:rPr>
          <w:sz w:val="28"/>
        </w:rPr>
        <w:t xml:space="preserve"> до договору підписали:</w:t>
      </w:r>
    </w:p>
    <w:p w:rsidR="00D32DCF" w:rsidRPr="00F15456" w:rsidRDefault="00D32DCF" w:rsidP="00D32DCF">
      <w:pPr>
        <w:pStyle w:val="rvps12"/>
        <w:spacing w:before="0" w:beforeAutospacing="0" w:after="0" w:afterAutospacing="0"/>
        <w:textAlignment w:val="baseline"/>
        <w:rPr>
          <w:sz w:val="28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Від профспілки: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Горбань О.М.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                             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Царьова Л.В.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D32DCF" w:rsidRPr="00F15456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2DCF" w:rsidRDefault="00D32DCF" w:rsidP="00D32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626" w:rsidRDefault="00075626">
      <w:pPr>
        <w:rPr>
          <w:lang w:val="uk-UA"/>
        </w:rPr>
      </w:pPr>
    </w:p>
    <w:p w:rsidR="00075626" w:rsidRDefault="00075626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C43E81" w:rsidRDefault="00C43E81">
      <w:pPr>
        <w:rPr>
          <w:lang w:val="uk-UA"/>
        </w:rPr>
      </w:pPr>
    </w:p>
    <w:p w:rsidR="0065487E" w:rsidRDefault="0065487E">
      <w:pPr>
        <w:rPr>
          <w:lang w:val="uk-UA"/>
        </w:rPr>
      </w:pPr>
    </w:p>
    <w:p w:rsidR="00C43E81" w:rsidRDefault="00C43E81">
      <w:pPr>
        <w:rPr>
          <w:lang w:val="uk-UA"/>
        </w:rPr>
      </w:pPr>
    </w:p>
    <w:p w:rsidR="0065487E" w:rsidRDefault="0065487E">
      <w:pPr>
        <w:rPr>
          <w:lang w:val="uk-UA"/>
        </w:rPr>
      </w:pPr>
    </w:p>
    <w:p w:rsidR="00C43E81" w:rsidRDefault="00C43E81">
      <w:pPr>
        <w:rPr>
          <w:lang w:val="uk-UA"/>
        </w:rPr>
      </w:pPr>
    </w:p>
    <w:p w:rsidR="00F54E21" w:rsidRDefault="00F54E21">
      <w:pPr>
        <w:rPr>
          <w:lang w:val="uk-UA"/>
        </w:rPr>
      </w:pPr>
    </w:p>
    <w:p w:rsidR="00D3174D" w:rsidRDefault="00D3174D">
      <w:pPr>
        <w:rPr>
          <w:lang w:val="uk-UA"/>
        </w:rPr>
      </w:pPr>
    </w:p>
    <w:p w:rsidR="00C76212" w:rsidRPr="004C76F1" w:rsidRDefault="00C76212" w:rsidP="00C7621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</w:p>
    <w:p w:rsidR="00C76212" w:rsidRPr="004C76F1" w:rsidRDefault="00C76212" w:rsidP="00C7621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>до колективного договору</w:t>
      </w:r>
    </w:p>
    <w:p w:rsidR="00C76212" w:rsidRDefault="00C76212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6F1">
        <w:rPr>
          <w:rFonts w:ascii="Times New Roman" w:hAnsi="Times New Roman" w:cs="Times New Roman"/>
          <w:b/>
          <w:sz w:val="28"/>
          <w:szCs w:val="28"/>
          <w:lang w:val="uk-UA"/>
        </w:rPr>
        <w:t>на 2021-2025 роки</w:t>
      </w:r>
    </w:p>
    <w:p w:rsidR="008D73B2" w:rsidRDefault="00804283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19.01.2023</w:t>
      </w:r>
    </w:p>
    <w:p w:rsidR="00684A20" w:rsidRDefault="00684A20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87E" w:rsidRPr="008D73B2" w:rsidRDefault="0065487E" w:rsidP="008D73B2">
      <w:pPr>
        <w:spacing w:after="0"/>
        <w:ind w:firstLine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283" w:rsidRPr="00136F22" w:rsidRDefault="00804283" w:rsidP="008042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 xml:space="preserve">«Деякі питання оплати праці медичних працівників  </w:t>
      </w:r>
    </w:p>
    <w:p w:rsidR="00804283" w:rsidRPr="00136F22" w:rsidRDefault="00804283" w:rsidP="008042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закладів охорони здоров</w:t>
      </w:r>
      <w:r w:rsidRPr="00DB4FC2">
        <w:rPr>
          <w:rFonts w:ascii="Times New Roman" w:eastAsia="Times New Roman" w:hAnsi="Times New Roman" w:cs="Times New Roman"/>
          <w:sz w:val="32"/>
          <w:szCs w:val="28"/>
          <w:lang w:val="uk-UA"/>
        </w:rPr>
        <w:t>’</w:t>
      </w:r>
      <w:r w:rsidRPr="00136F22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я»</w:t>
      </w:r>
    </w:p>
    <w:p w:rsidR="00804283" w:rsidRDefault="00804283" w:rsidP="008042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абінету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іністрів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країни 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C762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3.01.2023, яка застосовується з 01.01.2023</w:t>
      </w:r>
    </w:p>
    <w:p w:rsidR="00804283" w:rsidRPr="00C76212" w:rsidRDefault="00804283" w:rsidP="0080428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4283" w:rsidRDefault="00804283" w:rsidP="0080428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F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Розмір нарахованої заробітної плати медичним працівникам за повністю виконану місячну (годинну) норму праці встановити у межах фонду оплати праці:</w:t>
      </w:r>
    </w:p>
    <w:p w:rsidR="00804283" w:rsidRDefault="00804283" w:rsidP="0080428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рівні не менше 20000 гривень </w:t>
      </w:r>
      <w:proofErr w:type="spellStart"/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>гривень</w:t>
      </w:r>
      <w:proofErr w:type="spellEnd"/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осіб, які займають лікарські посади у закладах охорони здоров’я (крім лікарів-інтернів), посади професіоналів у галузі охорони здоров’я у закладах охорони здоров’я та посади професіоналів з вищою немедичною освітою у сфері охорони здоров’я;</w:t>
      </w:r>
    </w:p>
    <w:p w:rsidR="00804283" w:rsidRDefault="00804283" w:rsidP="0080428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на рівні не менше 13500 гривень 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>для осіб, які займають посади у закладах охорони здоров’я, віднесені єдиними кваліфікаційними вимогами до посад фахівців (крім лікарів-інтернів)</w:t>
      </w:r>
    </w:p>
    <w:p w:rsidR="00804283" w:rsidRPr="00FB5650" w:rsidRDefault="00804283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обчислення розміру заробітної плати працівника для забезпечення її мінімального розміру врахову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>, додатков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заробітн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B5650">
        <w:rPr>
          <w:rFonts w:ascii="Times New Roman" w:eastAsia="Times New Roman" w:hAnsi="Times New Roman" w:cs="Times New Roman"/>
          <w:sz w:val="28"/>
          <w:szCs w:val="28"/>
          <w:lang w:val="uk-UA"/>
        </w:rPr>
        <w:t>, інші заохочувальні та компенсаційні виплати;</w:t>
      </w:r>
    </w:p>
    <w:p w:rsidR="00804283" w:rsidRDefault="00804283" w:rsidP="0080428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283" w:rsidRPr="00DA11C2" w:rsidRDefault="00804283" w:rsidP="0080428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F2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>иференціація заробітної плати медичним працівникам здійснюється у межах фонду оплати праці шляхом встановлення доплат та надбавок з урахуванням складності, відповідальності та умов виконуваної роботи, кваліфікації працівника, результатів його роботи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наказом керівника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04283" w:rsidRDefault="00804283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4283" w:rsidRPr="00DA11C2" w:rsidRDefault="00804283" w:rsidP="00804283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DA11C2">
        <w:rPr>
          <w:sz w:val="28"/>
          <w:szCs w:val="28"/>
          <w:lang w:val="uk-UA"/>
        </w:rPr>
        <w:t>У</w:t>
      </w:r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разі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встановлення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медичному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працівнику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неповного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робочого</w:t>
      </w:r>
      <w:proofErr w:type="spellEnd"/>
      <w:r w:rsidRPr="00DA11C2">
        <w:rPr>
          <w:sz w:val="28"/>
          <w:szCs w:val="28"/>
        </w:rPr>
        <w:t xml:space="preserve"> дня </w:t>
      </w:r>
      <w:proofErr w:type="spellStart"/>
      <w:r w:rsidRPr="00DA11C2">
        <w:rPr>
          <w:sz w:val="28"/>
          <w:szCs w:val="28"/>
        </w:rPr>
        <w:t>або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неповного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робочого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тижня</w:t>
      </w:r>
      <w:proofErr w:type="spellEnd"/>
      <w:r w:rsidRPr="00DA11C2">
        <w:rPr>
          <w:sz w:val="28"/>
          <w:szCs w:val="28"/>
        </w:rPr>
        <w:t xml:space="preserve">, а </w:t>
      </w:r>
      <w:proofErr w:type="spellStart"/>
      <w:r w:rsidRPr="00DA11C2">
        <w:rPr>
          <w:sz w:val="28"/>
          <w:szCs w:val="28"/>
        </w:rPr>
        <w:t>також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під</w:t>
      </w:r>
      <w:proofErr w:type="spellEnd"/>
      <w:r w:rsidRPr="00DA11C2">
        <w:rPr>
          <w:sz w:val="28"/>
          <w:szCs w:val="28"/>
        </w:rPr>
        <w:t xml:space="preserve"> час </w:t>
      </w:r>
      <w:proofErr w:type="spellStart"/>
      <w:r w:rsidRPr="00DA11C2">
        <w:rPr>
          <w:sz w:val="28"/>
          <w:szCs w:val="28"/>
        </w:rPr>
        <w:t>невиконання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працівником</w:t>
      </w:r>
      <w:proofErr w:type="spellEnd"/>
      <w:r w:rsidRPr="00DA11C2">
        <w:rPr>
          <w:sz w:val="28"/>
          <w:szCs w:val="28"/>
        </w:rPr>
        <w:t xml:space="preserve"> у </w:t>
      </w:r>
      <w:proofErr w:type="spellStart"/>
      <w:r w:rsidRPr="00DA11C2">
        <w:rPr>
          <w:sz w:val="28"/>
          <w:szCs w:val="28"/>
        </w:rPr>
        <w:t>повному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обсязі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встановленої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норми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тривалості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робочого</w:t>
      </w:r>
      <w:proofErr w:type="spellEnd"/>
      <w:r w:rsidRPr="00DA11C2">
        <w:rPr>
          <w:sz w:val="28"/>
          <w:szCs w:val="28"/>
        </w:rPr>
        <w:t xml:space="preserve"> часу </w:t>
      </w:r>
      <w:proofErr w:type="spellStart"/>
      <w:r w:rsidRPr="00DA11C2">
        <w:rPr>
          <w:sz w:val="28"/>
          <w:szCs w:val="28"/>
        </w:rPr>
        <w:t>вимога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щодо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розміру</w:t>
      </w:r>
      <w:proofErr w:type="spellEnd"/>
      <w:r w:rsidRPr="00DA11C2">
        <w:rPr>
          <w:sz w:val="28"/>
          <w:szCs w:val="28"/>
        </w:rPr>
        <w:t xml:space="preserve"> оплати </w:t>
      </w:r>
      <w:proofErr w:type="spellStart"/>
      <w:r w:rsidRPr="00DA11C2">
        <w:rPr>
          <w:sz w:val="28"/>
          <w:szCs w:val="28"/>
        </w:rPr>
        <w:t>праці</w:t>
      </w:r>
      <w:proofErr w:type="spellEnd"/>
      <w:r w:rsidRPr="00DA11C2">
        <w:rPr>
          <w:sz w:val="28"/>
          <w:szCs w:val="28"/>
        </w:rPr>
        <w:t xml:space="preserve">, </w:t>
      </w:r>
      <w:proofErr w:type="spellStart"/>
      <w:r w:rsidRPr="00DA11C2">
        <w:rPr>
          <w:sz w:val="28"/>
          <w:szCs w:val="28"/>
        </w:rPr>
        <w:t>передбачена</w:t>
      </w:r>
      <w:proofErr w:type="spellEnd"/>
      <w:r w:rsidRPr="00DA11C2">
        <w:rPr>
          <w:sz w:val="28"/>
          <w:szCs w:val="28"/>
        </w:rPr>
        <w:t xml:space="preserve"> абзацами </w:t>
      </w:r>
      <w:r w:rsidRPr="00DA11C2">
        <w:rPr>
          <w:sz w:val="28"/>
          <w:szCs w:val="28"/>
          <w:lang w:val="uk-UA"/>
        </w:rPr>
        <w:t>другим</w:t>
      </w:r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і</w:t>
      </w:r>
      <w:proofErr w:type="spellEnd"/>
      <w:r w:rsidRPr="00DA11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треті</w:t>
      </w:r>
      <w:r w:rsidRPr="00DA11C2">
        <w:rPr>
          <w:sz w:val="28"/>
          <w:szCs w:val="28"/>
          <w:lang w:val="uk-UA"/>
        </w:rPr>
        <w:t>м</w:t>
      </w:r>
      <w:r w:rsidRPr="00DA11C2">
        <w:rPr>
          <w:sz w:val="28"/>
          <w:szCs w:val="28"/>
        </w:rPr>
        <w:t xml:space="preserve"> </w:t>
      </w:r>
      <w:r w:rsidRPr="00DA11C2">
        <w:rPr>
          <w:sz w:val="28"/>
          <w:szCs w:val="28"/>
          <w:lang w:val="uk-UA"/>
        </w:rPr>
        <w:t>пункту 1</w:t>
      </w:r>
      <w:r w:rsidRPr="00DA11C2">
        <w:rPr>
          <w:sz w:val="28"/>
          <w:szCs w:val="28"/>
        </w:rPr>
        <w:t xml:space="preserve">, </w:t>
      </w:r>
      <w:proofErr w:type="spellStart"/>
      <w:r w:rsidRPr="00DA11C2">
        <w:rPr>
          <w:sz w:val="28"/>
          <w:szCs w:val="28"/>
        </w:rPr>
        <w:t>застосовується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пропорційно</w:t>
      </w:r>
      <w:proofErr w:type="spellEnd"/>
      <w:r w:rsidRPr="00DA11C2">
        <w:rPr>
          <w:sz w:val="28"/>
          <w:szCs w:val="28"/>
        </w:rPr>
        <w:t xml:space="preserve"> до </w:t>
      </w:r>
      <w:proofErr w:type="spellStart"/>
      <w:r w:rsidRPr="00DA11C2">
        <w:rPr>
          <w:sz w:val="28"/>
          <w:szCs w:val="28"/>
        </w:rPr>
        <w:t>виконаної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працівником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норми</w:t>
      </w:r>
      <w:proofErr w:type="spellEnd"/>
      <w:r w:rsidRPr="00DA11C2">
        <w:rPr>
          <w:sz w:val="28"/>
          <w:szCs w:val="28"/>
        </w:rPr>
        <w:t xml:space="preserve"> </w:t>
      </w:r>
      <w:proofErr w:type="spellStart"/>
      <w:r w:rsidRPr="00DA11C2">
        <w:rPr>
          <w:sz w:val="28"/>
          <w:szCs w:val="28"/>
        </w:rPr>
        <w:t>праці</w:t>
      </w:r>
      <w:proofErr w:type="spellEnd"/>
      <w:r w:rsidRPr="00DA11C2">
        <w:rPr>
          <w:sz w:val="28"/>
          <w:szCs w:val="28"/>
        </w:rPr>
        <w:t>;</w:t>
      </w:r>
    </w:p>
    <w:p w:rsidR="00804283" w:rsidRPr="00DA11C2" w:rsidRDefault="00804283" w:rsidP="00804283">
      <w:pPr>
        <w:pStyle w:val="a3"/>
        <w:ind w:left="0"/>
        <w:jc w:val="both"/>
        <w:textAlignment w:val="baseline"/>
        <w:rPr>
          <w:sz w:val="28"/>
          <w:szCs w:val="28"/>
          <w:lang w:val="uk-UA"/>
        </w:rPr>
      </w:pPr>
    </w:p>
    <w:p w:rsidR="00804283" w:rsidRDefault="00804283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>имоги пункту 1 не поширю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ється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КНП «Ніжинська ЦРЛ»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укладені з Національною службою здоров’я договори про медичне обслуговування населення за програмою медичних гарантій, якщо витрати на оплату праці з нарахуваннями за поточний місяць, що розраховані відповідно до абзаців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другого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третього</w:t>
      </w:r>
      <w:r w:rsidRPr="00DA1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пункту 1, перевищують 85 відсотків отриманих у поточному місяці грошових коштів з урахуванням накопичених залишків;</w:t>
      </w:r>
    </w:p>
    <w:p w:rsidR="0065487E" w:rsidRDefault="0065487E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87E" w:rsidRDefault="0065487E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487E" w:rsidRDefault="0065487E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4283" w:rsidRPr="00DA11C2" w:rsidRDefault="00804283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4283" w:rsidRPr="00D91B22" w:rsidRDefault="00804283" w:rsidP="0080428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D91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91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випадках, визначених пунктом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91B22">
        <w:rPr>
          <w:rFonts w:ascii="Times New Roman" w:eastAsia="Times New Roman" w:hAnsi="Times New Roman" w:cs="Times New Roman"/>
          <w:sz w:val="28"/>
          <w:szCs w:val="28"/>
          <w:lang w:val="uk-UA"/>
        </w:rPr>
        <w:t>, мінімальний розмір оплати праці медичних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</w:t>
      </w:r>
      <w:r w:rsidRPr="00D91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установлюється в межах наявного фонду оплати праці, але у розмірі не менше ніж мінімальна заробітна плата, яка передбачена законом про Державний бюджет України на відповідний рік.</w:t>
      </w:r>
    </w:p>
    <w:p w:rsidR="00C76212" w:rsidRPr="00804283" w:rsidRDefault="00C76212" w:rsidP="00C76212">
      <w:pPr>
        <w:shd w:val="clear" w:color="auto" w:fill="FFFFFF"/>
        <w:jc w:val="both"/>
        <w:rPr>
          <w:lang w:val="uk-UA"/>
        </w:rPr>
      </w:pP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65487E" w:rsidRPr="00F15456" w:rsidRDefault="0065487E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C76212" w:rsidRPr="00F15456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212" w:rsidRDefault="00C76212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65487E" w:rsidRDefault="0065487E" w:rsidP="00C76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6212" w:rsidRPr="008D2FB5" w:rsidRDefault="00C76212" w:rsidP="00684A20">
      <w:pPr>
        <w:spacing w:after="0" w:line="240" w:lineRule="auto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76212" w:rsidRPr="008D2FB5" w:rsidSect="00F54E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D84"/>
    <w:multiLevelType w:val="hybridMultilevel"/>
    <w:tmpl w:val="5A2241FA"/>
    <w:lvl w:ilvl="0" w:tplc="5F92E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0C01"/>
    <w:multiLevelType w:val="hybridMultilevel"/>
    <w:tmpl w:val="232A7114"/>
    <w:lvl w:ilvl="0" w:tplc="5740A7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26A3D"/>
    <w:multiLevelType w:val="hybridMultilevel"/>
    <w:tmpl w:val="EC8C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10"/>
    <w:rsid w:val="00017F06"/>
    <w:rsid w:val="000641FE"/>
    <w:rsid w:val="00075626"/>
    <w:rsid w:val="00222102"/>
    <w:rsid w:val="002C2AAC"/>
    <w:rsid w:val="002E3828"/>
    <w:rsid w:val="00355310"/>
    <w:rsid w:val="003A04CE"/>
    <w:rsid w:val="003A7EB5"/>
    <w:rsid w:val="00447233"/>
    <w:rsid w:val="00450B41"/>
    <w:rsid w:val="0065487E"/>
    <w:rsid w:val="00684A20"/>
    <w:rsid w:val="006D73B0"/>
    <w:rsid w:val="00794EA9"/>
    <w:rsid w:val="00804283"/>
    <w:rsid w:val="00897B29"/>
    <w:rsid w:val="008D2FB5"/>
    <w:rsid w:val="008D73B2"/>
    <w:rsid w:val="009037F9"/>
    <w:rsid w:val="00905F1F"/>
    <w:rsid w:val="00925E40"/>
    <w:rsid w:val="00AF581C"/>
    <w:rsid w:val="00C20FBE"/>
    <w:rsid w:val="00C43E81"/>
    <w:rsid w:val="00C76212"/>
    <w:rsid w:val="00C8658A"/>
    <w:rsid w:val="00CF5348"/>
    <w:rsid w:val="00D25E8D"/>
    <w:rsid w:val="00D3174D"/>
    <w:rsid w:val="00D32DCF"/>
    <w:rsid w:val="00D453BD"/>
    <w:rsid w:val="00DE54D9"/>
    <w:rsid w:val="00ED0FB2"/>
    <w:rsid w:val="00F54E21"/>
    <w:rsid w:val="00FC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32D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D32D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rsid w:val="00D32DCF"/>
  </w:style>
  <w:style w:type="table" w:styleId="a4">
    <w:name w:val="Table Grid"/>
    <w:basedOn w:val="a1"/>
    <w:uiPriority w:val="59"/>
    <w:rsid w:val="00C76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x">
    <w:name w:val="fix"/>
    <w:basedOn w:val="a"/>
    <w:rsid w:val="00C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32D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D32D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rsid w:val="00D32DCF"/>
  </w:style>
  <w:style w:type="table" w:styleId="a4">
    <w:name w:val="Table Grid"/>
    <w:basedOn w:val="a1"/>
    <w:uiPriority w:val="59"/>
    <w:rsid w:val="00C76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x">
    <w:name w:val="fix"/>
    <w:basedOn w:val="a"/>
    <w:rsid w:val="00C7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0CE2-A5E2-4886-ABF2-EA60142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Kadri</cp:lastModifiedBy>
  <cp:revision>27</cp:revision>
  <cp:lastPrinted>2023-01-23T06:57:00Z</cp:lastPrinted>
  <dcterms:created xsi:type="dcterms:W3CDTF">2009-01-01T00:02:00Z</dcterms:created>
  <dcterms:modified xsi:type="dcterms:W3CDTF">2023-01-23T10:28:00Z</dcterms:modified>
</cp:coreProperties>
</file>